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color w:val="79171B"/>
          <w:sz w:val="56"/>
          <w:szCs w:val="56"/>
        </w:rPr>
        <w:t>WHAT ROCCS?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Menlo Regular" w:hAnsi="Menlo Regular" w:cs="Menlo Regular"/>
          <w:color w:val="737373"/>
          <w:sz w:val="28"/>
          <w:szCs w:val="28"/>
        </w:rPr>
        <w:t>➿</w:t>
      </w:r>
      <w:r>
        <w:rPr>
          <w:rFonts w:ascii="Tahoma" w:hAnsi="Tahoma" w:cs="Tahoma"/>
          <w:color w:val="737373"/>
          <w:sz w:val="28"/>
          <w:szCs w:val="28"/>
        </w:rPr>
        <w:t>🌀</w:t>
      </w:r>
      <w:r>
        <w:rPr>
          <w:rFonts w:ascii="Menlo Regular" w:hAnsi="Menlo Regular" w:cs="Menlo Regular"/>
          <w:color w:val="737373"/>
          <w:sz w:val="28"/>
          <w:szCs w:val="28"/>
        </w:rPr>
        <w:t>➿</w:t>
      </w:r>
      <w:r>
        <w:rPr>
          <w:rFonts w:ascii="Tahoma" w:hAnsi="Tahoma" w:cs="Tahoma"/>
          <w:color w:val="737373"/>
          <w:sz w:val="28"/>
          <w:szCs w:val="28"/>
        </w:rPr>
        <w:t>🌀</w:t>
      </w:r>
      <w:r>
        <w:rPr>
          <w:rFonts w:ascii="Menlo Regular" w:hAnsi="Menlo Regular" w:cs="Menlo Regular"/>
          <w:color w:val="737373"/>
          <w:sz w:val="28"/>
          <w:szCs w:val="28"/>
        </w:rPr>
        <w:t>➿</w:t>
      </w:r>
      <w:r>
        <w:rPr>
          <w:rFonts w:ascii="Tahoma" w:hAnsi="Tahoma" w:cs="Tahoma"/>
          <w:color w:val="737373"/>
          <w:sz w:val="28"/>
          <w:szCs w:val="28"/>
        </w:rPr>
        <w:t>🌀</w:t>
      </w:r>
      <w:r>
        <w:rPr>
          <w:rFonts w:ascii="Menlo Regular" w:hAnsi="Menlo Regular" w:cs="Menlo Regular"/>
          <w:color w:val="737373"/>
          <w:sz w:val="28"/>
          <w:szCs w:val="28"/>
        </w:rPr>
        <w:t>➿</w:t>
      </w:r>
      <w:r>
        <w:rPr>
          <w:rFonts w:ascii="Tahoma" w:hAnsi="Tahoma" w:cs="Tahoma"/>
          <w:color w:val="737373"/>
          <w:sz w:val="28"/>
          <w:szCs w:val="28"/>
        </w:rPr>
        <w:t>🌀</w:t>
      </w:r>
      <w:r>
        <w:rPr>
          <w:rFonts w:ascii="Menlo Regular" w:hAnsi="Menlo Regular" w:cs="Menlo Regular"/>
          <w:color w:val="737373"/>
          <w:sz w:val="28"/>
          <w:szCs w:val="28"/>
        </w:rPr>
        <w:t>➿</w:t>
      </w:r>
      <w:r>
        <w:rPr>
          <w:rFonts w:ascii="Tahoma" w:hAnsi="Tahoma" w:cs="Tahoma"/>
          <w:color w:val="737373"/>
          <w:sz w:val="28"/>
          <w:szCs w:val="28"/>
        </w:rPr>
        <w:t>🌀</w:t>
      </w:r>
      <w:r>
        <w:rPr>
          <w:rFonts w:ascii="Menlo Regular" w:hAnsi="Menlo Regular" w:cs="Menlo Regular"/>
          <w:color w:val="737373"/>
          <w:sz w:val="28"/>
          <w:szCs w:val="28"/>
        </w:rPr>
        <w:t>➿</w:t>
      </w:r>
      <w:r>
        <w:rPr>
          <w:rFonts w:ascii="Tahoma" w:hAnsi="Tahoma" w:cs="Tahoma"/>
          <w:color w:val="737373"/>
          <w:sz w:val="28"/>
          <w:szCs w:val="28"/>
        </w:rPr>
        <w:t>🌀 August 7, 2016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color w:val="737373"/>
          <w:sz w:val="28"/>
          <w:szCs w:val="28"/>
        </w:rPr>
        <w:t>(Click on blue highlighted words for more in depth info and email links)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9171B"/>
          <w:sz w:val="28"/>
          <w:szCs w:val="28"/>
        </w:rPr>
        <w:t>Did you know..</w:t>
      </w:r>
      <w:proofErr w:type="gramStart"/>
      <w:r>
        <w:rPr>
          <w:rFonts w:ascii="Tahoma" w:hAnsi="Tahoma" w:cs="Tahoma"/>
          <w:b/>
          <w:bCs/>
          <w:color w:val="79171B"/>
          <w:sz w:val="28"/>
          <w:szCs w:val="28"/>
        </w:rPr>
        <w:t>.</w:t>
      </w:r>
      <w:proofErr w:type="gramEnd"/>
      <w:r>
        <w:rPr>
          <w:rFonts w:ascii="Tahoma" w:hAnsi="Tahoma" w:cs="Tahoma"/>
          <w:b/>
          <w:bCs/>
          <w:color w:val="79171B"/>
          <w:sz w:val="28"/>
          <w:szCs w:val="28"/>
        </w:rPr>
        <w:t xml:space="preserve"> ROCC supported public acquisition of mining properties and preservation of historic structures.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909090"/>
          <w:sz w:val="28"/>
          <w:szCs w:val="28"/>
        </w:rPr>
        <w:t>************************************************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9171B"/>
          <w:sz w:val="28"/>
          <w:szCs w:val="28"/>
        </w:rPr>
        <w:t>IMPORTANT DATES</w:t>
      </w:r>
      <w:r>
        <w:rPr>
          <w:rFonts w:ascii="Tahoma" w:hAnsi="Tahoma" w:cs="Tahoma"/>
          <w:b/>
          <w:bCs/>
          <w:color w:val="737373"/>
          <w:sz w:val="28"/>
          <w:szCs w:val="28"/>
        </w:rPr>
        <w:t>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August 9 thru 12, Tuesday through Friday - 7:00 am - 4:00pm                    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                   Clean Energy Committee is asking for volunteers  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                    </w:t>
      </w:r>
      <w:proofErr w:type="gramStart"/>
      <w:r>
        <w:rPr>
          <w:rFonts w:ascii="Tahoma" w:hAnsi="Tahoma" w:cs="Tahoma"/>
          <w:b/>
          <w:bCs/>
          <w:color w:val="737373"/>
          <w:sz w:val="28"/>
          <w:szCs w:val="28"/>
        </w:rPr>
        <w:t>to</w:t>
      </w:r>
      <w:proofErr w:type="gramEnd"/>
      <w:r>
        <w:rPr>
          <w:rFonts w:ascii="Tahoma" w:hAnsi="Tahoma" w:cs="Tahoma"/>
          <w:b/>
          <w:bCs/>
          <w:color w:val="737373"/>
          <w:sz w:val="28"/>
          <w:szCs w:val="28"/>
        </w:rPr>
        <w:t xml:space="preserve"> help switch out CFLs for LEDs at the Ridgway  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                    Schools.  If interested in helping call Wendy at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                    702-491-0977 or email at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                   </w:t>
      </w:r>
      <w:hyperlink r:id="rId6" w:history="1">
        <w:r>
          <w:rPr>
            <w:rFonts w:ascii="Tahoma" w:hAnsi="Tahoma" w:cs="Tahoma"/>
            <w:b/>
            <w:bCs/>
            <w:color w:val="0950D0"/>
            <w:sz w:val="28"/>
            <w:szCs w:val="28"/>
            <w:u w:val="single" w:color="0950D0"/>
          </w:rPr>
          <w:t>WendyZFenner@gmail.com</w:t>
        </w:r>
      </w:hyperlink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August 18 - Thursday, ROCC Talk - A History of Mining &amp;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 Four-Wheeling in Ouray County at 7:00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 </w:t>
      </w:r>
      <w:proofErr w:type="gramStart"/>
      <w:r>
        <w:rPr>
          <w:rFonts w:ascii="Tahoma" w:hAnsi="Tahoma" w:cs="Tahoma"/>
          <w:b/>
          <w:bCs/>
          <w:color w:val="6E6E6E"/>
          <w:sz w:val="28"/>
          <w:szCs w:val="28"/>
        </w:rPr>
        <w:t>pm</w:t>
      </w:r>
      <w:proofErr w:type="gramEnd"/>
      <w:r>
        <w:rPr>
          <w:rFonts w:ascii="Tahoma" w:hAnsi="Tahoma" w:cs="Tahoma"/>
          <w:b/>
          <w:bCs/>
          <w:color w:val="6E6E6E"/>
          <w:sz w:val="28"/>
          <w:szCs w:val="28"/>
        </w:rPr>
        <w:t xml:space="preserve"> at the Wright Opera House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August 23 - Tuesday, Clean Energy Committee meeting at 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 9:00 am in the SMPA office in Ridgway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79171B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August 31 - </w:t>
      </w:r>
      <w:r>
        <w:rPr>
          <w:rFonts w:ascii="Tahoma" w:hAnsi="Tahoma" w:cs="Tahoma"/>
          <w:b/>
          <w:bCs/>
          <w:color w:val="79171B"/>
          <w:sz w:val="28"/>
          <w:szCs w:val="28"/>
        </w:rPr>
        <w:t>Board of County Commissioners hearing on High 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9171B"/>
          <w:sz w:val="28"/>
          <w:szCs w:val="28"/>
        </w:rPr>
        <w:t>                     Alpine Residential building regulations</w:t>
      </w:r>
      <w:r>
        <w:rPr>
          <w:rFonts w:ascii="Tahoma" w:hAnsi="Tahoma" w:cs="Tahoma"/>
          <w:b/>
          <w:bCs/>
          <w:color w:val="6E6E6E"/>
          <w:sz w:val="28"/>
          <w:szCs w:val="28"/>
        </w:rPr>
        <w:t>, Ouray  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 Community Center, 6:00 pm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September 17 - Saturday, WCC Annual Conference at the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       Montrose Pavilion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September 21, Wednesday, Affordable Housing Forum at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6E6E6E"/>
          <w:sz w:val="28"/>
          <w:szCs w:val="28"/>
        </w:rPr>
        <w:t>                          7:00pm in the Ridgway Community Center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color w:val="6E6E6E"/>
          <w:sz w:val="28"/>
          <w:szCs w:val="28"/>
        </w:rPr>
        <w:lastRenderedPageBreak/>
        <w:t>********************************************************</w:t>
      </w:r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</w:rPr>
      </w:pPr>
      <w:r>
        <w:rPr>
          <w:rFonts w:ascii="Tahoma" w:hAnsi="Tahoma" w:cs="Tahoma"/>
          <w:b/>
          <w:bCs/>
          <w:color w:val="737373"/>
          <w:sz w:val="28"/>
          <w:szCs w:val="28"/>
        </w:rPr>
        <w:t>INFORMATION HUB</w:t>
      </w:r>
    </w:p>
    <w:p w:rsidR="00DA6EB6" w:rsidRDefault="00DA6EB6" w:rsidP="00DA6E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8"/>
          <w:szCs w:val="28"/>
        </w:rPr>
      </w:pPr>
      <w:hyperlink r:id="rId7" w:history="1">
        <w:r>
          <w:rPr>
            <w:rFonts w:ascii="Tahoma" w:hAnsi="Tahoma" w:cs="Tahoma"/>
            <w:b/>
            <w:bCs/>
            <w:color w:val="5B98CB"/>
            <w:sz w:val="28"/>
            <w:szCs w:val="28"/>
          </w:rPr>
          <w:t>The Impact of the Loss of Electric Generation at Glen Canyon Dam</w:t>
        </w:r>
      </w:hyperlink>
      <w:r>
        <w:rPr>
          <w:rFonts w:ascii="Tahoma" w:hAnsi="Tahoma" w:cs="Tahoma"/>
          <w:color w:val="737373"/>
          <w:sz w:val="28"/>
          <w:szCs w:val="28"/>
        </w:rPr>
        <w:t> - Power Consulting</w:t>
      </w:r>
    </w:p>
    <w:p w:rsidR="00DA6EB6" w:rsidRDefault="00DA6EB6" w:rsidP="00DA6E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8"/>
          <w:szCs w:val="28"/>
          <w:u w:color="79171B"/>
        </w:rPr>
      </w:pPr>
      <w:hyperlink r:id="rId8" w:history="1">
        <w:r>
          <w:rPr>
            <w:rFonts w:ascii="Tahoma" w:hAnsi="Tahoma" w:cs="Tahoma"/>
            <w:b/>
            <w:bCs/>
            <w:color w:val="5B98CB"/>
            <w:sz w:val="22"/>
            <w:szCs w:val="22"/>
          </w:rPr>
          <w:t>Keep </w:t>
        </w:r>
        <w:proofErr w:type="spellStart"/>
        <w:r>
          <w:rPr>
            <w:rFonts w:ascii="Tahoma" w:hAnsi="Tahoma" w:cs="Tahoma"/>
            <w:b/>
            <w:bCs/>
            <w:color w:val="5B98CB"/>
            <w:sz w:val="22"/>
            <w:szCs w:val="22"/>
          </w:rPr>
          <w:t>OURay</w:t>
        </w:r>
        <w:proofErr w:type="spellEnd"/>
        <w:r>
          <w:rPr>
            <w:rFonts w:ascii="Tahoma" w:hAnsi="Tahoma" w:cs="Tahoma"/>
            <w:b/>
            <w:bCs/>
            <w:color w:val="5B98CB"/>
            <w:sz w:val="22"/>
            <w:szCs w:val="22"/>
          </w:rPr>
          <w:t xml:space="preserve"> Alpine Wild</w:t>
        </w:r>
      </w:hyperlink>
      <w:r>
        <w:rPr>
          <w:rFonts w:ascii="Tahoma" w:hAnsi="Tahoma" w:cs="Tahoma"/>
          <w:color w:val="737373"/>
          <w:sz w:val="22"/>
          <w:szCs w:val="22"/>
        </w:rPr>
        <w:t> </w:t>
      </w:r>
      <w:r>
        <w:rPr>
          <w:rFonts w:ascii="Tahoma" w:hAnsi="Tahoma" w:cs="Tahoma"/>
          <w:color w:val="737373"/>
          <w:sz w:val="28"/>
          <w:szCs w:val="28"/>
        </w:rPr>
        <w:t>- Be informed about need for high alpine building regulations in Ouray County. Great information put together by the Ouray Red Mountain Club. This takes a few seconds to load. </w:t>
      </w:r>
      <w:r>
        <w:rPr>
          <w:rFonts w:ascii="Tahoma" w:hAnsi="Tahoma" w:cs="Tahoma"/>
          <w:color w:val="79171B"/>
          <w:sz w:val="28"/>
          <w:szCs w:val="28"/>
          <w:u w:val="single" w:color="79171B"/>
        </w:rPr>
        <w:t>Sign the online petition:</w:t>
      </w:r>
      <w:r>
        <w:rPr>
          <w:rFonts w:ascii="Tahoma" w:hAnsi="Tahoma" w:cs="Tahoma"/>
          <w:color w:val="737373"/>
          <w:sz w:val="28"/>
          <w:szCs w:val="28"/>
          <w:u w:color="79171B"/>
        </w:rPr>
        <w:t> </w:t>
      </w:r>
      <w:hyperlink r:id="rId9" w:history="1">
        <w:r>
          <w:rPr>
            <w:rFonts w:ascii="Tahoma" w:hAnsi="Tahoma" w:cs="Tahoma"/>
            <w:color w:val="5B98CB"/>
            <w:sz w:val="28"/>
            <w:szCs w:val="28"/>
            <w:u w:color="79171B"/>
          </w:rPr>
          <w:t>Click here</w:t>
        </w:r>
      </w:hyperlink>
    </w:p>
    <w:p w:rsidR="00DA6EB6" w:rsidRDefault="00DA6EB6" w:rsidP="00DA6E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8"/>
          <w:szCs w:val="28"/>
          <w:u w:color="79171B"/>
        </w:rPr>
      </w:pPr>
      <w:hyperlink r:id="rId10" w:history="1">
        <w:r>
          <w:rPr>
            <w:rFonts w:ascii="Tahoma" w:hAnsi="Tahoma" w:cs="Tahoma"/>
            <w:b/>
            <w:bCs/>
            <w:color w:val="5B98CB"/>
            <w:sz w:val="28"/>
            <w:szCs w:val="28"/>
            <w:u w:color="79171B"/>
          </w:rPr>
          <w:t>Western Organization of Resource Councils</w:t>
        </w:r>
        <w:r>
          <w:rPr>
            <w:rFonts w:ascii="Tahoma" w:hAnsi="Tahoma" w:cs="Tahoma"/>
            <w:color w:val="5B98CB"/>
            <w:sz w:val="28"/>
            <w:szCs w:val="28"/>
            <w:u w:color="79171B"/>
          </w:rPr>
          <w:t> - WORC</w:t>
        </w:r>
      </w:hyperlink>
    </w:p>
    <w:p w:rsidR="00DA6EB6" w:rsidRDefault="00DA6EB6" w:rsidP="00DA6EB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Tahoma" w:hAnsi="Tahoma" w:cs="Tahoma"/>
          <w:color w:val="737373"/>
          <w:sz w:val="28"/>
          <w:szCs w:val="28"/>
          <w:u w:color="79171B"/>
        </w:rPr>
      </w:pPr>
      <w:hyperlink r:id="rId11" w:history="1">
        <w:r>
          <w:rPr>
            <w:rFonts w:ascii="Tahoma" w:hAnsi="Tahoma" w:cs="Tahoma"/>
            <w:b/>
            <w:bCs/>
            <w:color w:val="5B98CB"/>
            <w:sz w:val="28"/>
            <w:szCs w:val="28"/>
            <w:u w:color="79171B"/>
          </w:rPr>
          <w:t>Western Colorado Congress </w:t>
        </w:r>
        <w:r>
          <w:rPr>
            <w:rFonts w:ascii="Tahoma" w:hAnsi="Tahoma" w:cs="Tahoma"/>
            <w:color w:val="5B98CB"/>
            <w:sz w:val="28"/>
            <w:szCs w:val="28"/>
            <w:u w:color="79171B"/>
          </w:rPr>
          <w:t>- WCC</w:t>
        </w:r>
      </w:hyperlink>
    </w:p>
    <w:p w:rsidR="00DA6EB6" w:rsidRDefault="00DA6EB6" w:rsidP="00DA6EB6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color w:val="737373"/>
          <w:sz w:val="28"/>
          <w:szCs w:val="28"/>
          <w:u w:color="79171B"/>
        </w:rPr>
      </w:pPr>
      <w:r>
        <w:rPr>
          <w:rFonts w:ascii="Tahoma" w:hAnsi="Tahoma" w:cs="Tahoma"/>
          <w:color w:val="737373"/>
          <w:sz w:val="28"/>
          <w:szCs w:val="28"/>
          <w:u w:color="79171B"/>
        </w:rPr>
        <w:t> ********************************************************</w:t>
      </w:r>
    </w:p>
    <w:p w:rsidR="003A0EA0" w:rsidRDefault="00DA6EB6" w:rsidP="00DA6EB6">
      <w:r>
        <w:rPr>
          <w:rFonts w:ascii="Tahoma" w:hAnsi="Tahoma" w:cs="Tahoma"/>
          <w:b/>
          <w:bCs/>
          <w:color w:val="417D1B"/>
          <w:sz w:val="28"/>
          <w:szCs w:val="28"/>
          <w:u w:color="79171B"/>
        </w:rPr>
        <w:t>NOT A ROCC Member?</w:t>
      </w:r>
      <w:r>
        <w:rPr>
          <w:rFonts w:ascii="Tahoma" w:hAnsi="Tahoma" w:cs="Tahoma"/>
          <w:color w:val="737373"/>
          <w:sz w:val="28"/>
          <w:szCs w:val="28"/>
          <w:u w:color="79171B"/>
        </w:rPr>
        <w:t xml:space="preserve"> - </w:t>
      </w:r>
      <w:hyperlink r:id="rId12" w:history="1">
        <w:r>
          <w:rPr>
            <w:rFonts w:ascii="Tahoma" w:hAnsi="Tahoma" w:cs="Tahoma"/>
            <w:color w:val="5B98CB"/>
            <w:sz w:val="28"/>
            <w:szCs w:val="28"/>
            <w:u w:color="79171B"/>
          </w:rPr>
          <w:t>Click here for more info on ROCC and how to join ROCC.</w:t>
        </w:r>
      </w:hyperlink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B6"/>
    <w:rsid w:val="0000267A"/>
    <w:rsid w:val="00353FE6"/>
    <w:rsid w:val="003A0EA0"/>
    <w:rsid w:val="00A4514B"/>
    <w:rsid w:val="00AD12D3"/>
    <w:rsid w:val="00DA6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ccongress.org/wcc/" TargetMode="External"/><Relationship Id="rId12" Type="http://schemas.openxmlformats.org/officeDocument/2006/relationships/hyperlink" Target="http://www.roccnet.org/why-join-rocc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endyZFenner@gmail.com" TargetMode="External"/><Relationship Id="rId7" Type="http://schemas.openxmlformats.org/officeDocument/2006/relationships/hyperlink" Target="http://www.powereconconsulting.com/the-impact-of-the-loss-of-electric-generation-at-glen-canyon-dam/" TargetMode="External"/><Relationship Id="rId8" Type="http://schemas.openxmlformats.org/officeDocument/2006/relationships/hyperlink" Target="https://drive.google.com/file/d/0ByHQMuP-H8AsQ2dLTlRIdUk3eHc/view?usp=sharing" TargetMode="External"/><Relationship Id="rId9" Type="http://schemas.openxmlformats.org/officeDocument/2006/relationships/hyperlink" Target="https://www.change.org/p/ouray-county-board-of-county-commissioners-keep-ouray-alpine-wild?recruiter=37496557&amp;utm_campaign=signature_receipt&amp;utm_medium=email&amp;utm_source=share_petition" TargetMode="External"/><Relationship Id="rId10" Type="http://schemas.openxmlformats.org/officeDocument/2006/relationships/hyperlink" Target="http://www.wor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2176</Characters>
  <Application>Microsoft Macintosh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2016-10-06T06:11:00Z</dcterms:created>
  <dcterms:modified xsi:type="dcterms:W3CDTF">2016-10-06T06:12:00Z</dcterms:modified>
</cp:coreProperties>
</file>